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06" w:rsidRDefault="003C1706" w:rsidP="003C1706">
      <w:pPr>
        <w:spacing w:after="0" w:line="240" w:lineRule="auto"/>
      </w:pPr>
      <w:r>
        <w:t xml:space="preserve">Temeljem članka 86. Zakona o prostornom uređenju i gradnji  (“Narodne novine”, broj 76/07, 38/09, 55/11, 90/11, 50/12, 55/12 i 80/113) i Zaključka Gradonačelnika Grada Zadra, Klasa:350-01/13-01/35, </w:t>
      </w:r>
      <w:proofErr w:type="spellStart"/>
      <w:r>
        <w:t>Ur.broj</w:t>
      </w:r>
      <w:proofErr w:type="spellEnd"/>
      <w:r>
        <w:t>: 2198/01-2-14-8 Upravni odjel za prostorno uređenje i graditeljstvo Grada Zadra, o b j a v l j u j e</w:t>
      </w:r>
    </w:p>
    <w:p w:rsidR="003C1706" w:rsidRDefault="003C1706" w:rsidP="003C1706">
      <w:pPr>
        <w:spacing w:after="0" w:line="240" w:lineRule="auto"/>
      </w:pPr>
    </w:p>
    <w:p w:rsidR="003C1706" w:rsidRDefault="003C1706" w:rsidP="003C1706">
      <w:pPr>
        <w:spacing w:after="0" w:line="240" w:lineRule="auto"/>
      </w:pPr>
    </w:p>
    <w:p w:rsidR="003C1706" w:rsidRDefault="003C1706" w:rsidP="003C1706">
      <w:pPr>
        <w:spacing w:after="0" w:line="240" w:lineRule="auto"/>
      </w:pPr>
    </w:p>
    <w:p w:rsidR="003C1706" w:rsidRDefault="003C1706" w:rsidP="003C1706">
      <w:pPr>
        <w:spacing w:after="0" w:line="240" w:lineRule="auto"/>
        <w:jc w:val="center"/>
      </w:pPr>
      <w:r>
        <w:t>JAVNU RASPRAVU O PRIJEDLOGU</w:t>
      </w:r>
    </w:p>
    <w:p w:rsidR="003C1706" w:rsidRDefault="003C1706" w:rsidP="003C1706">
      <w:pPr>
        <w:spacing w:after="0" w:line="240" w:lineRule="auto"/>
        <w:jc w:val="center"/>
      </w:pPr>
      <w:r>
        <w:t>II IZMJENA I DOPUNA DETALJNOG PLANA U</w:t>
      </w:r>
      <w:bookmarkStart w:id="0" w:name="_GoBack"/>
      <w:bookmarkEnd w:id="0"/>
      <w:r>
        <w:t>REĐENJA INDUSTRIJSKO-SKLADIŠNO-SERVISNE ZONE „AUTOCENTAR“</w:t>
      </w:r>
    </w:p>
    <w:p w:rsidR="003C1706" w:rsidRDefault="003C1706" w:rsidP="003C1706">
      <w:pPr>
        <w:spacing w:after="0" w:line="240" w:lineRule="auto"/>
        <w:jc w:val="center"/>
      </w:pPr>
    </w:p>
    <w:p w:rsidR="003C1706" w:rsidRDefault="003C1706" w:rsidP="003C1706">
      <w:pPr>
        <w:spacing w:after="0" w:line="240" w:lineRule="auto"/>
      </w:pPr>
    </w:p>
    <w:p w:rsidR="003C1706" w:rsidRDefault="003C1706" w:rsidP="003C1706">
      <w:pPr>
        <w:spacing w:after="0" w:line="240" w:lineRule="auto"/>
      </w:pPr>
      <w:r>
        <w:t>Javni uvid u prijedlog II Izmjena i dopuna  DPU-a industrijsko-skladišno-servisne zone „Autocentar“ organizira se u vremenu od 14. veljače do 24. veljače 2014. godine.</w:t>
      </w:r>
    </w:p>
    <w:p w:rsidR="003C1706" w:rsidRDefault="003C1706" w:rsidP="003C1706">
      <w:pPr>
        <w:spacing w:after="0" w:line="240" w:lineRule="auto"/>
      </w:pPr>
    </w:p>
    <w:p w:rsidR="003C1706" w:rsidRDefault="003C1706" w:rsidP="003C1706">
      <w:pPr>
        <w:spacing w:after="0" w:line="240" w:lineRule="auto"/>
      </w:pPr>
      <w:r>
        <w:t xml:space="preserve"> prizemlje zgrada Gradske uprave, Narodni trg 1, Zadar, svakog radnog dana od 9,</w:t>
      </w:r>
      <w:proofErr w:type="spellStart"/>
      <w:r>
        <w:t>oo</w:t>
      </w:r>
      <w:proofErr w:type="spellEnd"/>
      <w:r>
        <w:t>-14,</w:t>
      </w:r>
      <w:proofErr w:type="spellStart"/>
      <w:r>
        <w:t>oo</w:t>
      </w:r>
      <w:proofErr w:type="spellEnd"/>
      <w:r>
        <w:t xml:space="preserve"> sati,</w:t>
      </w:r>
    </w:p>
    <w:p w:rsidR="003C1706" w:rsidRDefault="003C1706" w:rsidP="003C1706">
      <w:pPr>
        <w:spacing w:after="0" w:line="240" w:lineRule="auto"/>
      </w:pPr>
    </w:p>
    <w:p w:rsidR="003C1706" w:rsidRDefault="003C1706" w:rsidP="003C1706">
      <w:pPr>
        <w:spacing w:after="0" w:line="240" w:lineRule="auto"/>
      </w:pPr>
      <w:r>
        <w:t>Javno izlaganje održati će se 18. veljače 2014. godine (utorak) u 10,30 sati u Velikoj vijećnici Grada Zadra, Narodni trg 1, Zadar.</w:t>
      </w:r>
    </w:p>
    <w:p w:rsidR="003C1706" w:rsidRDefault="003C1706" w:rsidP="003C1706">
      <w:pPr>
        <w:spacing w:after="0" w:line="240" w:lineRule="auto"/>
      </w:pPr>
    </w:p>
    <w:p w:rsidR="003C1706" w:rsidRDefault="003C1706" w:rsidP="003C1706">
      <w:pPr>
        <w:spacing w:after="0" w:line="240" w:lineRule="auto"/>
      </w:pPr>
      <w:r>
        <w:t>Za vrijeme javnog uvida grafički i tekstualni dio Prijedloga II Izmjena i dopuna DPU-a industrijsko-skladišno-servisne zone „Autocentar“  biti će objavljen i na Internet stranici Grada Zadra (</w:t>
      </w:r>
      <w:proofErr w:type="spellStart"/>
      <w:r>
        <w:t>www.grad</w:t>
      </w:r>
      <w:proofErr w:type="spellEnd"/>
      <w:r>
        <w:t>-</w:t>
      </w:r>
      <w:proofErr w:type="spellStart"/>
      <w:r>
        <w:t>zadar.hr</w:t>
      </w:r>
      <w:proofErr w:type="spellEnd"/>
      <w:r>
        <w:t>).</w:t>
      </w:r>
    </w:p>
    <w:p w:rsidR="003C1706" w:rsidRDefault="003C1706" w:rsidP="003C1706">
      <w:pPr>
        <w:spacing w:after="0" w:line="240" w:lineRule="auto"/>
      </w:pPr>
    </w:p>
    <w:p w:rsidR="00A80006" w:rsidRDefault="003C1706" w:rsidP="003C1706">
      <w:pPr>
        <w:spacing w:after="0" w:line="240" w:lineRule="auto"/>
      </w:pPr>
      <w:r>
        <w:t>Pisana očitovanja, prijedlozi i primjedbe na prijedlog  II Izmjena i dopuna DPU-a industrijsko-skladišno-servisne zone „Autocentar“, dostavljati će se najkasnije 7 dana nakon isteka roka javnog uvida, naslovljene na: Grad Zadar, Upravni odjel za prostorno uređenje i graditeljstvo, Narodni trg 1, Zadar.</w:t>
      </w:r>
    </w:p>
    <w:sectPr w:rsidR="00A8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31" w:rsidRDefault="00990731" w:rsidP="00990731">
      <w:pPr>
        <w:spacing w:after="0" w:line="240" w:lineRule="auto"/>
      </w:pPr>
      <w:r>
        <w:separator/>
      </w:r>
    </w:p>
  </w:endnote>
  <w:endnote w:type="continuationSeparator" w:id="0">
    <w:p w:rsidR="00990731" w:rsidRDefault="00990731" w:rsidP="0099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731" w:rsidRDefault="0099073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731" w:rsidRDefault="0099073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731" w:rsidRDefault="0099073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31" w:rsidRDefault="00990731" w:rsidP="00990731">
      <w:pPr>
        <w:spacing w:after="0" w:line="240" w:lineRule="auto"/>
      </w:pPr>
      <w:r>
        <w:separator/>
      </w:r>
    </w:p>
  </w:footnote>
  <w:footnote w:type="continuationSeparator" w:id="0">
    <w:p w:rsidR="00990731" w:rsidRDefault="00990731" w:rsidP="0099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731" w:rsidRDefault="0099073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731" w:rsidRDefault="00990731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731" w:rsidRDefault="0099073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06"/>
    <w:rsid w:val="003C1706"/>
    <w:rsid w:val="00990731"/>
    <w:rsid w:val="00996103"/>
    <w:rsid w:val="00B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0731"/>
  </w:style>
  <w:style w:type="paragraph" w:styleId="Podnoje">
    <w:name w:val="footer"/>
    <w:basedOn w:val="Normal"/>
    <w:link w:val="PodnojeChar"/>
    <w:uiPriority w:val="99"/>
    <w:unhideWhenUsed/>
    <w:rsid w:val="0099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0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0731"/>
  </w:style>
  <w:style w:type="paragraph" w:styleId="Podnoje">
    <w:name w:val="footer"/>
    <w:basedOn w:val="Normal"/>
    <w:link w:val="PodnojeChar"/>
    <w:uiPriority w:val="99"/>
    <w:unhideWhenUsed/>
    <w:rsid w:val="0099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2014-02-05T07:58:00Z</dcterms:created>
  <dcterms:modified xsi:type="dcterms:W3CDTF">2014-02-05T07:58:00Z</dcterms:modified>
</cp:coreProperties>
</file>